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5510" w14:textId="3AD2753D" w:rsidR="00782B8F" w:rsidRPr="00B67598" w:rsidRDefault="00B67598" w:rsidP="00782B8F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C853CD9" wp14:editId="576DFB7F">
            <wp:simplePos x="0" y="0"/>
            <wp:positionH relativeFrom="column">
              <wp:posOffset>-127635</wp:posOffset>
            </wp:positionH>
            <wp:positionV relativeFrom="paragraph">
              <wp:posOffset>28575</wp:posOffset>
            </wp:positionV>
            <wp:extent cx="3841115" cy="768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6192" behindDoc="0" locked="0" layoutInCell="1" allowOverlap="1" wp14:anchorId="36E7A537" wp14:editId="36E887C4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DD072" w14:textId="1416776A" w:rsidR="00B67598" w:rsidRDefault="00BD5785" w:rsidP="00B67598">
      <w:pPr>
        <w:spacing w:before="60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pict w14:anchorId="4DAF4072">
          <v:shape id="Picture 4" o:spid="_x0000_i1027" type="#_x0000_t75" style="width:12pt;height:12pt;visibility:visible;mso-wrap-style:square" o:bullet="t" fillcolor="#4f81bd">
            <v:imagedata r:id="rId10" o:title=""/>
            <v:shadow color="#eeece1"/>
          </v:shape>
        </w:pict>
      </w:r>
      <w:r w:rsidR="00BA181B">
        <w:t xml:space="preserve"> </w:t>
      </w:r>
      <w:r w:rsidR="00525E33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Новгородский край не претендует на звание «Самый молодой регион».</w:t>
      </w:r>
    </w:p>
    <w:p w14:paraId="153575B1" w14:textId="77777777" w:rsidR="00BA181B" w:rsidRDefault="00525E33" w:rsidP="00B67598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Не только </w:t>
      </w:r>
      <w:r w:rsidR="000C54F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по причине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исторически древнего возраста</w:t>
      </w:r>
      <w:r w:rsidR="000C54F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14:paraId="48C08F85" w14:textId="58537828" w:rsidR="00BC7EBF" w:rsidRDefault="00DF4290" w:rsidP="00B67598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Подрастающее поколение</w:t>
      </w:r>
      <w:r w:rsidR="000C54F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 начало 2021 года составля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ло </w:t>
      </w:r>
      <w:r w:rsidR="008273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около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20</w:t>
      </w:r>
      <w:r w:rsidR="000C54F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% от </w:t>
      </w:r>
      <w:r w:rsidR="007F5C7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всего </w:t>
      </w:r>
      <w:r w:rsidR="000C54F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населения</w:t>
      </w:r>
      <w:r w:rsidR="007F5C7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нашего региона.</w:t>
      </w:r>
    </w:p>
    <w:p w14:paraId="3E6614AA" w14:textId="655291B8" w:rsidR="000C54FB" w:rsidRDefault="00DF4290" w:rsidP="00B67598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Юных новгородцев возрастом до 7 лет - 43.7 тысяч</w:t>
      </w:r>
      <w:r w:rsidR="00BC7EB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</w:t>
      </w:r>
      <w:r w:rsidR="00104E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человек</w:t>
      </w:r>
      <w:r w:rsidR="00BC7EB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, </w:t>
      </w:r>
      <w:r w:rsidR="00104E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7</w:t>
      </w:r>
      <w:r w:rsidR="00104E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до 15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лет</w:t>
      </w:r>
      <w:r w:rsidR="00104E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уже больше </w:t>
      </w:r>
      <w:r w:rsidR="008E5E9F">
        <w:rPr>
          <w:noProof/>
        </w:rPr>
        <w:drawing>
          <wp:inline distT="0" distB="0" distL="0" distR="0" wp14:anchorId="57483027" wp14:editId="076C20BD">
            <wp:extent cx="152400" cy="152400"/>
            <wp:effectExtent l="0" t="0" r="0" b="0"/>
            <wp:docPr id="22" name="Рисунок 241" descr="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Рисунок 241" descr="✌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EB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-</w:t>
      </w:r>
      <w:r w:rsidR="00104E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55.1 тысяч</w:t>
      </w:r>
      <w:r w:rsidR="00BC7EB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и, п</w:t>
      </w:r>
      <w:r w:rsidR="00104E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одростков </w:t>
      </w:r>
      <w:r w:rsidR="00BA181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104E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15</w:t>
      </w:r>
      <w:r w:rsidR="00BC7EB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BA181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до</w:t>
      </w:r>
      <w:r w:rsidR="00BC7EBF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104E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18 лет значительно меньше</w:t>
      </w:r>
      <w:r w:rsidR="00BA181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-</w:t>
      </w:r>
      <w:r w:rsidR="00BA181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 w:rsidR="00104EB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18 тысяч человек.</w:t>
      </w:r>
    </w:p>
    <w:p w14:paraId="6EB668EC" w14:textId="34BA80A5" w:rsidR="00BC7EBF" w:rsidRDefault="00BC7EBF" w:rsidP="006F6595">
      <w:pPr>
        <w:spacing w:before="6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  <w:shd w:val="clear" w:color="auto" w:fill="FFFFFF"/>
        </w:rPr>
        <w:drawing>
          <wp:inline distT="0" distB="0" distL="0" distR="0" wp14:anchorId="798D3217" wp14:editId="7A5E2A98">
            <wp:extent cx="3122855" cy="283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"/>
                    <a:stretch/>
                  </pic:blipFill>
                  <pic:spPr bwMode="auto">
                    <a:xfrm>
                      <a:off x="0" y="0"/>
                      <a:ext cx="3132293" cy="28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9E3D9" w14:textId="77777777" w:rsidR="00BA181B" w:rsidRDefault="00700372" w:rsidP="006F6595">
      <w:pPr>
        <w:spacing w:before="6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7003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Какие российские регионы самые молодые?</w:t>
      </w:r>
    </w:p>
    <w:p w14:paraId="617A3C4E" w14:textId="77777777" w:rsidR="00BA181B" w:rsidRDefault="00700372" w:rsidP="00BC7EBF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7003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Претендентов на это звание несколько.</w:t>
      </w:r>
    </w:p>
    <w:p w14:paraId="6DB64C7D" w14:textId="0901DC78" w:rsidR="00700372" w:rsidRDefault="00700372" w:rsidP="00BC7EBF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7003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Возможно, самым молодым регионом следует считать тот, где больше всего трудоспособных людей. Тогда это Ямало-Ненецкий автономный округ</w:t>
      </w:r>
      <w:r w:rsidR="00643AF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 где жителей в</w:t>
      </w:r>
      <w:r w:rsidR="00BA181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7003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трудоспособном возрасте </w:t>
      </w:r>
      <w:r w:rsidR="00643AF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-</w:t>
      </w:r>
      <w:r w:rsidRPr="007003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F83613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63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  <w:r w:rsidR="00F83613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6</w:t>
      </w:r>
      <w:r w:rsidRPr="007003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% населения.</w:t>
      </w:r>
    </w:p>
    <w:p w14:paraId="05A13680" w14:textId="16388B79" w:rsidR="00D90234" w:rsidRDefault="00700372" w:rsidP="00BA181B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7003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Актуальную</w:t>
      </w:r>
      <w:r w:rsidR="00BA181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8E5E9F">
        <w:rPr>
          <w:noProof/>
        </w:rPr>
        <w:drawing>
          <wp:inline distT="0" distB="0" distL="0" distR="0" wp14:anchorId="110C3A8E" wp14:editId="1D2F1D40">
            <wp:extent cx="152400" cy="152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003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статистику о молодых и старых регионах России, о рождаемости</w:t>
      </w:r>
      <w:r w:rsidR="00BA181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br/>
      </w:r>
      <w:r w:rsidRPr="007003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и количестве </w:t>
      </w:r>
      <w:r w:rsidR="00BA181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людей </w:t>
      </w:r>
      <w:r w:rsidRPr="007003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трудоспособн</w:t>
      </w:r>
      <w:r w:rsidR="00BA181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ого</w:t>
      </w:r>
      <w:r w:rsidRPr="007003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BA181B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возраста </w:t>
      </w:r>
      <w:r w:rsidRPr="00700372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мы узнаем по итогам переписи населения.</w:t>
      </w:r>
    </w:p>
    <w:p w14:paraId="14B46CF2" w14:textId="5EC18171" w:rsidR="00665EAE" w:rsidRPr="00D90234" w:rsidRDefault="002A0935" w:rsidP="00BA181B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D90234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, которая</w:t>
      </w:r>
      <w:r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пройдет </w:t>
      </w:r>
      <w:r w:rsidR="00BA181B">
        <w:rPr>
          <w:rFonts w:ascii="Arial" w:hAnsi="Arial" w:cs="Arial"/>
          <w:color w:val="595959" w:themeColor="text1" w:themeTint="A6"/>
          <w:sz w:val="24"/>
          <w:szCs w:val="24"/>
        </w:rPr>
        <w:t>осенью</w:t>
      </w:r>
      <w:r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202</w:t>
      </w:r>
      <w:r w:rsidR="00D90234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впервые будет</w:t>
      </w:r>
      <w:r w:rsidR="008E5E9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E5E9F">
        <w:rPr>
          <w:noProof/>
        </w:rPr>
        <w:drawing>
          <wp:inline distT="0" distB="0" distL="0" distR="0" wp14:anchorId="3381D48D" wp14:editId="16C3F6D3">
            <wp:extent cx="152400" cy="152400"/>
            <wp:effectExtent l="0" t="0" r="0" b="0"/>
            <wp:docPr id="1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электронной. </w:t>
      </w:r>
      <w:r w:rsidR="00104EBA">
        <w:rPr>
          <w:rFonts w:ascii="Arial" w:hAnsi="Arial" w:cs="Arial"/>
          <w:color w:val="595959" w:themeColor="text1" w:themeTint="A6"/>
          <w:sz w:val="24"/>
          <w:szCs w:val="24"/>
        </w:rPr>
        <w:t xml:space="preserve">Можно будет </w:t>
      </w:r>
      <w:r w:rsidR="00BA181B">
        <w:rPr>
          <w:rFonts w:ascii="Arial" w:hAnsi="Arial" w:cs="Arial"/>
          <w:color w:val="595959" w:themeColor="text1" w:themeTint="A6"/>
          <w:sz w:val="24"/>
          <w:szCs w:val="24"/>
        </w:rPr>
        <w:t>переписаться самостоятельно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на портале </w:t>
      </w:r>
      <w:r w:rsidR="008E5E9F">
        <w:rPr>
          <w:noProof/>
        </w:rPr>
        <w:drawing>
          <wp:inline distT="0" distB="0" distL="0" distR="0" wp14:anchorId="76E0A8B5" wp14:editId="23B52077">
            <wp:extent cx="162560" cy="162560"/>
            <wp:effectExtent l="0" t="0" r="889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8E5E9F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«Госуслуги»</w:t>
      </w:r>
      <w:r w:rsidR="00104EBA">
        <w:rPr>
          <w:rFonts w:ascii="Arial" w:hAnsi="Arial" w:cs="Arial"/>
          <w:color w:val="595959" w:themeColor="text1" w:themeTint="A6"/>
          <w:sz w:val="24"/>
          <w:szCs w:val="24"/>
        </w:rPr>
        <w:t>. П</w:t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>ереписчики будут использовать электронные</w:t>
      </w:r>
      <w:r w:rsidR="00BA181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E5E9F">
        <w:rPr>
          <w:noProof/>
        </w:rPr>
        <w:drawing>
          <wp:inline distT="0" distB="0" distL="0" distR="0" wp14:anchorId="76AB40AE" wp14:editId="22DD500B">
            <wp:extent cx="152400" cy="152400"/>
            <wp:effectExtent l="0" t="0" r="0" b="0"/>
            <wp:docPr id="1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665EAE" w:rsidRPr="00D90234">
        <w:rPr>
          <w:rFonts w:ascii="Arial" w:hAnsi="Arial" w:cs="Arial"/>
          <w:color w:val="595959" w:themeColor="text1" w:themeTint="A6"/>
          <w:sz w:val="24"/>
          <w:szCs w:val="24"/>
        </w:rPr>
        <w:t xml:space="preserve"> планшеты</w:t>
      </w:r>
      <w:r w:rsidRPr="00D90234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bookmarkStart w:id="0" w:name="_GoBack"/>
      <w:bookmarkEnd w:id="0"/>
    </w:p>
    <w:sectPr w:rsidR="00665EAE" w:rsidRPr="00D90234" w:rsidSect="00ED2435">
      <w:headerReference w:type="default" r:id="rId17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5F67F" w14:textId="77777777" w:rsidR="006E3302" w:rsidRDefault="006E3302" w:rsidP="0076480F">
      <w:pPr>
        <w:spacing w:after="0" w:line="240" w:lineRule="auto"/>
      </w:pPr>
      <w:r>
        <w:separator/>
      </w:r>
    </w:p>
  </w:endnote>
  <w:endnote w:type="continuationSeparator" w:id="0">
    <w:p w14:paraId="6A288801" w14:textId="77777777" w:rsidR="006E3302" w:rsidRDefault="006E3302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4053" w14:textId="77777777" w:rsidR="006E3302" w:rsidRDefault="006E3302" w:rsidP="0076480F">
      <w:pPr>
        <w:spacing w:after="0" w:line="240" w:lineRule="auto"/>
      </w:pPr>
      <w:r>
        <w:separator/>
      </w:r>
    </w:p>
  </w:footnote>
  <w:footnote w:type="continuationSeparator" w:id="0">
    <w:p w14:paraId="0E58274C" w14:textId="77777777" w:rsidR="006E3302" w:rsidRDefault="006E3302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BD9A3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1D4A2A4B" wp14:editId="414553C4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6E7A5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 fillcolor="#4f81bd">
        <v:imagedata r:id="rId1" o:title=""/>
        <v:shadow color="#eeece1"/>
      </v:shape>
    </w:pict>
  </w:numPicBullet>
  <w:numPicBullet w:numPicBulletId="1">
    <w:pict>
      <v:shape id="_x0000_i1027" type="#_x0000_t75" style="width:12pt;height:12pt;visibility:visible;mso-wrap-style:square" o:bullet="t" fillcolor="#4f81bd">
        <v:imagedata r:id="rId2" o:title=""/>
        <v:shadow color="#eeece1"/>
      </v:shape>
    </w:pict>
  </w:numPicBullet>
  <w:abstractNum w:abstractNumId="0" w15:restartNumberingAfterBreak="0">
    <w:nsid w:val="39455AAC"/>
    <w:multiLevelType w:val="hybridMultilevel"/>
    <w:tmpl w:val="8E36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70"/>
    <w:rsid w:val="00025312"/>
    <w:rsid w:val="000521F3"/>
    <w:rsid w:val="00081C94"/>
    <w:rsid w:val="000852C1"/>
    <w:rsid w:val="000919D9"/>
    <w:rsid w:val="000C54FB"/>
    <w:rsid w:val="0010045F"/>
    <w:rsid w:val="00104EBA"/>
    <w:rsid w:val="0014146A"/>
    <w:rsid w:val="001924F0"/>
    <w:rsid w:val="001B74C2"/>
    <w:rsid w:val="002264F8"/>
    <w:rsid w:val="00242232"/>
    <w:rsid w:val="00271040"/>
    <w:rsid w:val="00276F54"/>
    <w:rsid w:val="002A0935"/>
    <w:rsid w:val="002D0C6A"/>
    <w:rsid w:val="002E4EE2"/>
    <w:rsid w:val="003540E0"/>
    <w:rsid w:val="00357658"/>
    <w:rsid w:val="003912E6"/>
    <w:rsid w:val="003958F1"/>
    <w:rsid w:val="003B150D"/>
    <w:rsid w:val="003B1D22"/>
    <w:rsid w:val="003D764C"/>
    <w:rsid w:val="00406896"/>
    <w:rsid w:val="00462FA9"/>
    <w:rsid w:val="004758B4"/>
    <w:rsid w:val="00481FA7"/>
    <w:rsid w:val="004F1ABB"/>
    <w:rsid w:val="004F7C0F"/>
    <w:rsid w:val="00501330"/>
    <w:rsid w:val="00525E33"/>
    <w:rsid w:val="00532670"/>
    <w:rsid w:val="005502A1"/>
    <w:rsid w:val="00550E61"/>
    <w:rsid w:val="005D7BEE"/>
    <w:rsid w:val="005E0AFC"/>
    <w:rsid w:val="005F7151"/>
    <w:rsid w:val="0062101D"/>
    <w:rsid w:val="00643AF1"/>
    <w:rsid w:val="00645200"/>
    <w:rsid w:val="00665EAE"/>
    <w:rsid w:val="006B027F"/>
    <w:rsid w:val="006E3302"/>
    <w:rsid w:val="006F6595"/>
    <w:rsid w:val="00700372"/>
    <w:rsid w:val="00703745"/>
    <w:rsid w:val="00713EC9"/>
    <w:rsid w:val="0076480F"/>
    <w:rsid w:val="00782B8F"/>
    <w:rsid w:val="00792948"/>
    <w:rsid w:val="00793E25"/>
    <w:rsid w:val="007C6B6A"/>
    <w:rsid w:val="007F5C7D"/>
    <w:rsid w:val="0082549A"/>
    <w:rsid w:val="00827317"/>
    <w:rsid w:val="0083473E"/>
    <w:rsid w:val="00867065"/>
    <w:rsid w:val="00887538"/>
    <w:rsid w:val="008B27CE"/>
    <w:rsid w:val="008C0648"/>
    <w:rsid w:val="008E5E9F"/>
    <w:rsid w:val="008F104B"/>
    <w:rsid w:val="009A010A"/>
    <w:rsid w:val="009D1891"/>
    <w:rsid w:val="009E546D"/>
    <w:rsid w:val="00AC4F3A"/>
    <w:rsid w:val="00AE42CA"/>
    <w:rsid w:val="00B67598"/>
    <w:rsid w:val="00BA181B"/>
    <w:rsid w:val="00BC7EBF"/>
    <w:rsid w:val="00BD5785"/>
    <w:rsid w:val="00C265D2"/>
    <w:rsid w:val="00C8183E"/>
    <w:rsid w:val="00C82AC0"/>
    <w:rsid w:val="00C93C1A"/>
    <w:rsid w:val="00CD03FF"/>
    <w:rsid w:val="00D54215"/>
    <w:rsid w:val="00D76BA6"/>
    <w:rsid w:val="00D90234"/>
    <w:rsid w:val="00DA10B0"/>
    <w:rsid w:val="00DF3B86"/>
    <w:rsid w:val="00DF4290"/>
    <w:rsid w:val="00E05890"/>
    <w:rsid w:val="00E37884"/>
    <w:rsid w:val="00E921EC"/>
    <w:rsid w:val="00ED2435"/>
    <w:rsid w:val="00F05230"/>
    <w:rsid w:val="00F56C53"/>
    <w:rsid w:val="00F767A0"/>
    <w:rsid w:val="00F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930804"/>
  <w15:docId w15:val="{527960CE-7112-4904-BCD5-B264305F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D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6FD523-EB09-4EB3-AFDF-4004DB71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Орехова Инга Юлиановна</cp:lastModifiedBy>
  <cp:revision>40</cp:revision>
  <cp:lastPrinted>2021-08-12T10:51:00Z</cp:lastPrinted>
  <dcterms:created xsi:type="dcterms:W3CDTF">2019-12-20T07:17:00Z</dcterms:created>
  <dcterms:modified xsi:type="dcterms:W3CDTF">2021-08-13T08:29:00Z</dcterms:modified>
</cp:coreProperties>
</file>